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D4" w:rsidRDefault="00132BD4" w:rsidP="00132BD4">
      <w:pPr>
        <w:suppressAutoHyphens w:val="0"/>
        <w:jc w:val="both"/>
        <w:rPr>
          <w:b/>
          <w:lang w:val="kk-KZ"/>
        </w:rPr>
      </w:pPr>
      <w:r>
        <w:rPr>
          <w:rFonts w:ascii="Times New Roman KK EK" w:hAnsi="Times New Roman KK EK"/>
          <w:b/>
          <w:iCs/>
          <w:lang w:val="uk-UA"/>
        </w:rPr>
        <w:t>ТАРАТПА  МАТЕРИАЛДАР</w:t>
      </w:r>
    </w:p>
    <w:p w:rsidR="00132BD4" w:rsidRDefault="00132BD4" w:rsidP="00132BD4">
      <w:pPr>
        <w:rPr>
          <w:b/>
          <w:lang w:val="kk-KZ"/>
        </w:rPr>
      </w:pPr>
    </w:p>
    <w:p w:rsidR="00132BD4" w:rsidRDefault="00132BD4" w:rsidP="00132BD4">
      <w:pPr>
        <w:jc w:val="both"/>
        <w:rPr>
          <w:rFonts w:ascii="Times New Roman KK EK" w:hAnsi="Times New Roman KK EK"/>
          <w:b/>
          <w:lang w:val="kk-KZ"/>
        </w:rPr>
      </w:pPr>
      <w:r>
        <w:rPr>
          <w:rFonts w:ascii="Times New Roman KK EK" w:hAnsi="Times New Roman KK EK"/>
          <w:b/>
          <w:lang w:val="kk-KZ"/>
        </w:rPr>
        <w:t xml:space="preserve">       ЭССЕ</w:t>
      </w:r>
      <w:bookmarkStart w:id="0" w:name="_GoBack"/>
      <w:bookmarkEnd w:id="0"/>
      <w:r>
        <w:rPr>
          <w:rFonts w:ascii="Times New Roman KK EK" w:hAnsi="Times New Roman KK EK"/>
          <w:b/>
          <w:lang w:val="kk-KZ"/>
        </w:rPr>
        <w:t xml:space="preserve"> тақырыптары</w:t>
      </w:r>
    </w:p>
    <w:p w:rsidR="00132BD4" w:rsidRDefault="00132BD4" w:rsidP="00132BD4">
      <w:pPr>
        <w:rPr>
          <w:rFonts w:ascii="Times New Roman KK EK" w:hAnsi="Times New Roman KK EK"/>
          <w:b/>
          <w:lang w:val="kk-KZ"/>
        </w:rPr>
      </w:pPr>
    </w:p>
    <w:p w:rsidR="00132BD4" w:rsidRDefault="00132BD4" w:rsidP="00132BD4">
      <w:pPr>
        <w:ind w:left="360"/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uk-UA"/>
        </w:rPr>
        <w:t xml:space="preserve">1. </w:t>
      </w:r>
      <w:r>
        <w:rPr>
          <w:rFonts w:ascii="Times New Roman KK EK" w:hAnsi="Times New Roman KK EK"/>
          <w:lang w:val="kk-KZ"/>
        </w:rPr>
        <w:t>Компанияның қаржылық менеджменті : мазмұны, құрылымы және кәзіргі тәжірибе.</w:t>
      </w:r>
    </w:p>
    <w:p w:rsidR="00132BD4" w:rsidRDefault="00132BD4" w:rsidP="00132BD4">
      <w:pPr>
        <w:ind w:left="360"/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uk-UA"/>
        </w:rPr>
        <w:t xml:space="preserve">2. </w:t>
      </w:r>
      <w:r>
        <w:rPr>
          <w:rFonts w:ascii="Times New Roman KK EK" w:hAnsi="Times New Roman KK EK"/>
          <w:lang w:val="kk-KZ"/>
        </w:rPr>
        <w:t>Қаржылық  тәуекелдердің түрлері және оларды басқару.</w:t>
      </w:r>
    </w:p>
    <w:p w:rsidR="00132BD4" w:rsidRDefault="00132BD4" w:rsidP="00132BD4">
      <w:pPr>
        <w:ind w:left="360"/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uk-UA"/>
        </w:rPr>
        <w:t>3.</w:t>
      </w:r>
      <w:r>
        <w:rPr>
          <w:rFonts w:ascii="Times New Roman KK EK" w:hAnsi="Times New Roman KK EK"/>
          <w:lang w:val="kk-KZ"/>
        </w:rPr>
        <w:t>Тәуекелдің деңгейін бағалау және кеміту тәсілдері.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Компанияның қаржылық жағдайын талдау.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Компанияның инвестициялық тартымдылығын талдау.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Қаржылық леверидж және оның қаржылық менеджменттегі рөлі.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Қаржы тұтқасының нәтижесі.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Компанияның капиталының құнын жоғарлату тәсілдері.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Операциялық тұтқаның нәтижесі.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Компанияның дивиденттік саясатын басқару.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Кәсіпорындардың айналым активтерін басқаруды дамыту.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Кәсіпорындардың қысқа мерзімді міндеттемелерін басқаруды дамыту.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Компанияның ақша ағымдарын оптимизациялаудың тәсілдері.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Компанияның қаржы жағдайын болжау.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Компанияның капиталының құрамын жоспарлау.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Фирмалардың ағымдағы шығындарын басқару.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Кәсіпорынның инвестициялық саясаты.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Фирманың қаржылық менеджментінің тактикасы.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 xml:space="preserve">Фирманың қаржылық стратегиясы.  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Компанияның қаржы ресурстарын басқару.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Компанияның қаржы ағымдарын басқару.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Компаниялардың бизнес-жоспары.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Кәсіпорынның қаржылық тұрақтылығы.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Кәсіпорынның баға саясаты.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Коммерциялық банктегі қаржы тұрақтылығын басқару.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Банктің қаржы тұрақтылығының есебі.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Акциялар шығару және оларды орналастыру.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Дивиденттік саясат.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Шағын бизнестегі қаржы менеджменті.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Қаржылық менеджменттің халықаралық аспектілері.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Ұзақ мерзімді шетелдік инвестицияларды алудың негізгі тәсілдері.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Отандық лизинг нарығы.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Лизингтің қалыптасу проблемалары.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Ипотеканың жалпы экономикалық аспектілері.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Валюталық тәуекелділікті реттеу.</w:t>
      </w:r>
    </w:p>
    <w:p w:rsidR="00132BD4" w:rsidRDefault="00132BD4" w:rsidP="00132BD4">
      <w:pPr>
        <w:numPr>
          <w:ilvl w:val="0"/>
          <w:numId w:val="1"/>
        </w:numPr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Халықаралық сауданы қаржыландыру.</w:t>
      </w:r>
    </w:p>
    <w:p w:rsidR="00E11383" w:rsidRDefault="00E11383"/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D4413"/>
    <w:multiLevelType w:val="hybridMultilevel"/>
    <w:tmpl w:val="CA967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D4"/>
    <w:rsid w:val="00132BD4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D4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D4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Macintosh Word</Application>
  <DocSecurity>0</DocSecurity>
  <Lines>11</Lines>
  <Paragraphs>3</Paragraphs>
  <ScaleCrop>false</ScaleCrop>
  <Company>Dom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2021-09-21T13:24:00Z</dcterms:created>
  <dcterms:modified xsi:type="dcterms:W3CDTF">2021-09-21T13:24:00Z</dcterms:modified>
</cp:coreProperties>
</file>